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463923" w14:textId="77777777" w:rsidR="00ED493F" w:rsidRDefault="00ED493F" w:rsidP="00ED49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5E2D57">
        <w:rPr>
          <w:rFonts w:ascii="Times New Roman" w:hAnsi="Times New Roman" w:cs="Times New Roman"/>
          <w:b/>
          <w:sz w:val="24"/>
          <w:szCs w:val="24"/>
          <w:lang w:val="en-GB"/>
        </w:rPr>
        <w:t xml:space="preserve">Table </w:t>
      </w:r>
      <w:r>
        <w:rPr>
          <w:rFonts w:ascii="Times New Roman" w:hAnsi="Times New Roman" w:cs="Times New Roman"/>
          <w:b/>
          <w:sz w:val="24"/>
          <w:szCs w:val="24"/>
          <w:lang w:val="en-GB"/>
        </w:rPr>
        <w:t xml:space="preserve">7 </w:t>
      </w:r>
      <w:r>
        <w:rPr>
          <w:rFonts w:ascii="Times New Roman" w:hAnsi="Times New Roman" w:cs="Times New Roman"/>
          <w:sz w:val="24"/>
          <w:szCs w:val="24"/>
          <w:lang w:val="en-GB"/>
        </w:rPr>
        <w:t>ALPPS cases in adult patients with other malignant secondary liver pathologies</w:t>
      </w:r>
    </w:p>
    <w:p w14:paraId="350AA877" w14:textId="77777777" w:rsidR="00ED493F" w:rsidRDefault="00ED493F" w:rsidP="00ED49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tbl>
      <w:tblPr>
        <w:tblW w:w="29848" w:type="dxa"/>
        <w:tblInd w:w="113" w:type="dxa"/>
        <w:tblLook w:val="04A0" w:firstRow="1" w:lastRow="0" w:firstColumn="1" w:lastColumn="0" w:noHBand="0" w:noVBand="1"/>
      </w:tblPr>
      <w:tblGrid>
        <w:gridCol w:w="658"/>
        <w:gridCol w:w="1399"/>
        <w:gridCol w:w="593"/>
        <w:gridCol w:w="669"/>
        <w:gridCol w:w="1323"/>
        <w:gridCol w:w="1374"/>
        <w:gridCol w:w="1060"/>
        <w:gridCol w:w="442"/>
        <w:gridCol w:w="644"/>
        <w:gridCol w:w="758"/>
        <w:gridCol w:w="1789"/>
        <w:gridCol w:w="833"/>
        <w:gridCol w:w="961"/>
        <w:gridCol w:w="946"/>
        <w:gridCol w:w="4444"/>
        <w:gridCol w:w="1726"/>
        <w:gridCol w:w="758"/>
        <w:gridCol w:w="702"/>
        <w:gridCol w:w="632"/>
        <w:gridCol w:w="720"/>
        <w:gridCol w:w="1324"/>
        <w:gridCol w:w="714"/>
        <w:gridCol w:w="714"/>
        <w:gridCol w:w="1046"/>
        <w:gridCol w:w="1173"/>
        <w:gridCol w:w="1323"/>
        <w:gridCol w:w="1247"/>
      </w:tblGrid>
      <w:tr w:rsidR="00ED493F" w:rsidRPr="00035065" w14:paraId="22C3531B" w14:textId="77777777" w:rsidTr="003176E3">
        <w:trPr>
          <w:trHeight w:val="314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DB24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Case</w:t>
            </w:r>
          </w:p>
        </w:tc>
        <w:tc>
          <w:tcPr>
            <w:tcW w:w="1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D077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Author</w:t>
            </w:r>
          </w:p>
        </w:tc>
        <w:tc>
          <w:tcPr>
            <w:tcW w:w="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1B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Ref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F91B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Year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5FE9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Affiliation</w:t>
            </w:r>
          </w:p>
        </w:tc>
        <w:tc>
          <w:tcPr>
            <w:tcW w:w="1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38F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Country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2DD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Study period</w:t>
            </w:r>
          </w:p>
        </w:tc>
        <w:tc>
          <w:tcPr>
            <w:tcW w:w="4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00A9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</w:t>
            </w:r>
          </w:p>
        </w:tc>
        <w:tc>
          <w:tcPr>
            <w:tcW w:w="6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424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Age (yrs)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5B63A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Sex (M:F)</w:t>
            </w:r>
          </w:p>
        </w:tc>
        <w:tc>
          <w:tcPr>
            <w:tcW w:w="1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9D63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Primary disease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B64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Tumor size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E84F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Number of lesions</w:t>
            </w:r>
          </w:p>
        </w:tc>
        <w:tc>
          <w:tcPr>
            <w:tcW w:w="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B28D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Primary lesion location</w:t>
            </w:r>
          </w:p>
        </w:tc>
        <w:tc>
          <w:tcPr>
            <w:tcW w:w="4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A94D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neoadjuvant treatment</w:t>
            </w:r>
          </w:p>
        </w:tc>
        <w:tc>
          <w:tcPr>
            <w:tcW w:w="17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336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Type of liver resection</w:t>
            </w:r>
          </w:p>
        </w:tc>
        <w:tc>
          <w:tcPr>
            <w:tcW w:w="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8F55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MILS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7FF8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Days 1-2 stage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03262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FLR pre1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6C6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FLR post1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7A66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FLR hypertrophy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68D7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CD post-2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EBB5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LOS post-2</w:t>
            </w:r>
          </w:p>
        </w:tc>
        <w:tc>
          <w:tcPr>
            <w:tcW w:w="10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6DF8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30-day mortality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3980A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Adjouvant treatment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0A5B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Overall survival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A3C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Recurrence</w:t>
            </w:r>
          </w:p>
        </w:tc>
      </w:tr>
      <w:tr w:rsidR="00ED493F" w:rsidRPr="00035065" w14:paraId="638FD6C2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7F49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F577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DC424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899C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5F5E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C3AD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EC32E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2011–Apr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89CB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50AF5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3391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18F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Breast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27F20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BE5A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25469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2581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CB260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EBE1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0947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5C4D9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A0BD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65EA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AAE59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5D9E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077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B97C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A6E5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177F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ED493F" w:rsidRPr="00035065" w14:paraId="686F0C8C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EBC2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4D85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1B857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B677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1C2BA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351B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231E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2011–Apr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65E8C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EDD4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AAF6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6C8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Leiomyosarcoma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77D9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909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D2EB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C5C0A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7D8E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CF24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7D7C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EA1E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B6BB6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3FD14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D7F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B1CE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16E4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0DD9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68A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B8D27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ED493F" w:rsidRPr="00035065" w14:paraId="014B8B0A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1579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9F19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Alvarez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459DA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BEA05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B65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Buenos Aires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5232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Argentina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D2C9F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2011–Apr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9ADC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F8B7F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63F0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76F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Esophagus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C948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B051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F1B7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DBBD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ADFA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82A8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6E90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76B17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23EA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AA572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E156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E8375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0929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23D64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F9F6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F335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ED493F" w:rsidRPr="00035065" w14:paraId="67C652C3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21BEF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9179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Enne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B418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(45)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0D453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5F86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ALPPS Registry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62BC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B48C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Oct 2012–Nov 2015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E36A4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6FE8C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40DCE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6500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Non CRLM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8B7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33EC8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06D43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07E02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2FFF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792DC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E756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9B94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564E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935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136C3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B2F5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C38FF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75F6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6B5C1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9463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0F59AB93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1ECF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B94D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Jiao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1909C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876F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A09D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London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F7C0C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ABD6C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2015–Oct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A8DF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0627F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38B8C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1678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  <w:t>Germ cell ovarian tumor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D7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BE7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BFC69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1C0D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C0680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RALPPS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39F8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C90E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F027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EA3A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2984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FAC6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44C16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C872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9AAD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26B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0253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3169EB60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7D40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E28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Jiao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D4781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D54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17F7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London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7DED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0CE35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2015–Oct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7BA33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1E19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8C2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3EC99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Endometrial carcinoma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792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5C3A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2A234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98891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CF8A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RALPPS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0BA4D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FE74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895D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8328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7BA3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FA0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C9E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3B3C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E4549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8D543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E54A8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0ED507AF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779EC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339D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Jiao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9EEF7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561D9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B31B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London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FAC0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73AE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2015–Oct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B3F6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D297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7B9CA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35B35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Breast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D25E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41C5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ED32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81BF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65E2E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RALPPS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BE30F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8B83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0CD7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6DE6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F6B5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95C97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F94E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E1441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FE8AE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23009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DB017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52179B6D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46DF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A4DD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Jiao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9990D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(34)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56707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2019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25F9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London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E15C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UK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ACFC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2015–Oct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D9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42CDA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7AAA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98FB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Leiomyosarcoma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CC612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751E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D209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684A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77D7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RALPPS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64108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BA3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0AFB8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0EAD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D66A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747D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CE2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ADE1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7B13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5502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01FB6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7BEC2F04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B2971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5B15C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Lang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6098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(46)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7265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E7CA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Regensburg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4D8F1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2B5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2007–Feb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49B3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62DC8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206C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BA9F8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Malignant paraganglioma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87412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B751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70FB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922FE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Vinblastine/isfosphamide/cisplatin/epirubicine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447DA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4FC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565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6ADE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6A6B8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B25F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DCE5A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6373E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202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4E52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7444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Death (recurrence)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B4675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ED493F" w:rsidRPr="00035065" w14:paraId="4E1E3FF7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4AD2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499F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Lang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92C9C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(46)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2E01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B5FD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Regensburg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8AF9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62B8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2007–Feb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16A1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07C4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B996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393C3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Cervix cancer emtastasis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7F9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BA7B9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2401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D494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1EC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59E6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9D46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5E26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BA7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517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878CB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F436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9428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B9D76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AA5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Death (recurrence)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AFF3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ED493F" w:rsidRPr="00035065" w14:paraId="31C3367C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D6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C4D7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Lang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84AA2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(46)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1089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361F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Regensburg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159A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1851B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2007–Feb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417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5165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6EB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B2CA1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Cervix cancer emtastasis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F72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30C6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5F38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721B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Trastuzumab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5C9A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C66A9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398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363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A3EB7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C095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5C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366F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050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65D4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5B14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Alive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DEE7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</w:tr>
      <w:tr w:rsidR="00ED493F" w:rsidRPr="00035065" w14:paraId="5E1EF71A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0DFD4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BB4D0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Lunardi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738D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(47)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9CA9D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2D2C4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Pisa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083A9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Italy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BD9A4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2015–Apr 2016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4C90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30B13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0C44A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B1BB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Parotid adenoid cystic carcinoma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947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C115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23075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DD2CF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28E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PISA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2E9F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5A2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C0F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2805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790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16A6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72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AB0BF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6DED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EDA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ADEE3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9008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Alive 3 months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5D1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72D1F818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FA8A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13-14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37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Machado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D48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(19)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334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23271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São Paulo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F35B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Brazil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DC3BD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2011–Jun 2016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188B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5CE7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D53E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A803F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Sarcoma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AC955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9E69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FDEA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DCEE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6BDF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2B5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310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A1B4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56B0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8C00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41A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37D1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F29CC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74FAF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CDE2C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1B38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6D33385B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27A2A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15-16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98F80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Olthof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70FA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55D37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955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78ED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F8C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2011–Aug2016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A3308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88E84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43F21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AA3C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Bladder cancer liver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EC9C3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32700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FB7C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39DF8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010A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BF11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ED0D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B8A9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FB6D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5371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FF61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02CF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AC9F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21E8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EE1B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155B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05A9705F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5EF3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63FF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Olthof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172D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EDF0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9F936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660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1DAED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2011–Aug2016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8167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28FD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54FA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6D68A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Melanoma liver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47DF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709E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7E3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4E22F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0553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2FA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80C55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20317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764F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887E4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0D53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F7BC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9CB6B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99AF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5BAAF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BA6B0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629B0834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48AB2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18-19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ACB5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Petrowsky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6953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(27)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B1C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B114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Zurich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93AF2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Switzerland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B378D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Oct 2012–Jun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3055E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5C71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5F0F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99EA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Other secondary liver tumor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C92B1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7D0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4FE35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206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AEFA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816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3A23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1F87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D585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9E0A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B78E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9E5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A3405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E931B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24EB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6F87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405B8FC9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6A0B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1311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Robles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48B9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99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C379C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Murcia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3AA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Spain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AF74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2011–Mar 2013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FCCAD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F4DF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5FBB3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9F66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  <w:t>Clear cell kidney carcinoma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939F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1670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A7D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Whole right lobe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6190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EB22A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CEC8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2A058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22DEC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8CD1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99C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6B65A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26680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23B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AA40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2DE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180E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01FF931A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A7F8C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21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FE925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Robles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414DC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(42)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299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214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Murcia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3D39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Spain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18EB4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2011–Mar 2013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7993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8E1F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4880D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84A94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Clear cell kidney carcinoma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5EE07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D5D6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FD8F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Bilobar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3F6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BDA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AD76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D78B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BAC3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B4E0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CF9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4890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AB69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CB131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87CE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CD579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5AD8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73AE7D6B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BB0B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93E3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Røsok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5571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(14)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BF32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2016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B6C5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Scandinavia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A926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2924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Oct 2012–Mar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09C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F4F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22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42647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15179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Wilms tumor metastases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737C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3.4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6396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80328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E917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C0A10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EE9F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10D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8EE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CD70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41E36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E120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C588B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A412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422E0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D0A4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Death (7.1 mo)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B10F8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4015F7CF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E72F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D931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Røsok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E0FB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/>
                <w:sz w:val="21"/>
                <w:szCs w:val="21"/>
              </w:rPr>
              <w:t>(14)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177A4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BB7D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Scandinavia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DA5EB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704AC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091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6D43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71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090E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78D65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Ocular melanoma metastases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C35E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6.6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1CD6E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6E2A7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603EC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4EB1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CC0E9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59E3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6EC6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B3408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EFD1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FF4B5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FA447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21465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958CB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533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Alive (4.2 mo)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43D7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ED493F" w:rsidRPr="00035065" w14:paraId="60ADB489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09F4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24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7B7A4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Sanei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DD51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(43)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B3FBF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6FAB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Ahvaz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C33B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Iran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38BE0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2013–Mar 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F2ED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4EA9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56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77707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1D95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Bronchial carcinoid tumor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B0E0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7725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D9ED0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  <w:t>Right lobe +S1- S4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6678B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32ACD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CDD0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589FE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FC120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29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F49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55E7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ADA1F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2B6AE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B1089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7F8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Alive (40 mo)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60C68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</w:tr>
      <w:tr w:rsidR="00ED493F" w:rsidRPr="00035065" w14:paraId="125D38CC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3D7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1651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Schnitzbauer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FAAC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75E1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1BBB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1A9AF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Multicentre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7E6D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Sep 2007–Jan 2011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0DDA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E3B45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897C2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D30F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Ovarian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B9E0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9BA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D18A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8CFD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6A0B8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9ECA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0880A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3BA90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CF899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DF4EC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E4D6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4D820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8307B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CAB20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D384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58F7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7E9CEEE7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8B3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26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AEE9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Schnitzbauer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149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CDC0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2012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1E3F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644C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Multicentre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E64A2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69E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 w:hint="eastAsia"/>
                <w:color w:val="00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DE4EB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E37F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36D4A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Gastric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87F7A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34D9B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070A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DD1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A475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F264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D281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71B1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8535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12441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CA05A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7004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E382C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C1ED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7500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12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07686764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860CE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27-37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AAC76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Schadde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1669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(22)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B92EA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EC1C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ALPPS Registry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D1A0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D63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2010–2013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C2C5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E7E2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5A18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5E3BC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Others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9364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14704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5156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241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885AE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13B2E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3D6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F899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BAC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12CD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0293F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F4559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0F7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AE773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1051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807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59E05195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53100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38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9A352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Stavrou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F51E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(28)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9A94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EDB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Hamburg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96B3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11F0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Mar 2015–Mar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5AD7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C0CF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9A20B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E512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duodenal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0C16A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CED20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5C0E9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A88B9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00572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B721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3D14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B0D8E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7EDC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0BF2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10B3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58EA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1A5B4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2BF56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3398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71DAB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36F59A76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96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39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E7758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Tomassini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480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(49)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5364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00210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Ghent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FDE3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Belgium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CA13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Jun 2013–Jul 2017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C0E4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059E8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9F535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C460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Meningeal melanoma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287C3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3186B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302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89520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D058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DE5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7479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323D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B36F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81D7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EE914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83C1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361C6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C00A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E27FE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0B9D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4B89405A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336D4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40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4BA9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Troja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67B8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(44)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DEF4D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63B87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Oldenburg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9923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5A39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2010–2014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4FF8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DCE4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65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DE2F1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C2386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Barrett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FAFBE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F563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C434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6D712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Cisplatin/5-FU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99C84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Right trisectionectomy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A4CB6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1CA54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FE8E9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B0BD8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39DE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AD071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Iid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5362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69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2C20C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No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F1861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23BD5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Alive (2 mo)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AE308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Yes (1 mo)</w:t>
            </w:r>
          </w:p>
        </w:tc>
      </w:tr>
      <w:tr w:rsidR="00ED493F" w:rsidRPr="00035065" w14:paraId="0B13FB28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76A03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41-42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ECA6C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Truant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63F6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(24)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B7E4E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9440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France–Belgium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A3F4F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International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9B6E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Apr 2011–Sep 2013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B33A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2894C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1A39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4CA76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Others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BED6F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96C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9537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3119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17554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305DA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87064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9780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ED6B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04ECD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2BCEE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ADA29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42D63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20DCA4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BD3F31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2E1CC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  <w:tr w:rsidR="00ED493F" w:rsidRPr="00035065" w14:paraId="6BBE2BE4" w14:textId="77777777" w:rsidTr="003176E3">
        <w:trPr>
          <w:trHeight w:val="314"/>
        </w:trPr>
        <w:tc>
          <w:tcPr>
            <w:tcW w:w="6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6EBB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43</w:t>
            </w:r>
          </w:p>
        </w:tc>
        <w:tc>
          <w:tcPr>
            <w:tcW w:w="1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DE8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Ulmer</w:t>
            </w:r>
          </w:p>
        </w:tc>
        <w:tc>
          <w:tcPr>
            <w:tcW w:w="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3CD7D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(50)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2FFDA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2017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21D1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Aachen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31B7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Germany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01F79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Jul 2011–Apr 2015</w:t>
            </w:r>
          </w:p>
        </w:tc>
        <w:tc>
          <w:tcPr>
            <w:tcW w:w="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84B87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4BDA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54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CEAD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M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09E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Hypopharyngeal cancer metastasis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ACDE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A7289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8B42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4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3439D2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Carbo - Cis - docetaxel - cetuximab</w:t>
            </w:r>
          </w:p>
        </w:tc>
        <w:tc>
          <w:tcPr>
            <w:tcW w:w="17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B1E9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1062F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86FA9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4736B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0ABA23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939846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457AD0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II</w:t>
            </w: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55F0B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0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C0EE7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F46898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5D5D4A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D0EA6C" w14:textId="77777777" w:rsidR="00ED493F" w:rsidRPr="00035065" w:rsidRDefault="00ED493F" w:rsidP="003176E3">
            <w:pPr>
              <w:spacing w:after="0" w:line="240" w:lineRule="auto"/>
              <w:rPr>
                <w:rFonts w:eastAsiaTheme="minorHAnsi" w:cs="Times New Roman"/>
                <w:color w:val="000000"/>
                <w:sz w:val="21"/>
                <w:szCs w:val="21"/>
                <w:lang w:val="en-US" w:eastAsia="zh-CN"/>
              </w:rPr>
            </w:pPr>
            <w:r w:rsidRPr="00035065">
              <w:rPr>
                <w:rFonts w:eastAsiaTheme="minorHAnsi" w:cs="Times New Roman"/>
                <w:color w:val="000000"/>
                <w:sz w:val="21"/>
                <w:szCs w:val="21"/>
                <w:lang w:eastAsia="zh-CN"/>
              </w:rPr>
              <w:t>–</w:t>
            </w:r>
          </w:p>
        </w:tc>
      </w:tr>
    </w:tbl>
    <w:p w14:paraId="79A6B100" w14:textId="77777777" w:rsidR="00ED493F" w:rsidRDefault="00ED493F" w:rsidP="00ED49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0AE151DA" w14:textId="77777777" w:rsidR="00ED493F" w:rsidRDefault="00ED493F" w:rsidP="00ED493F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0F528E2" w14:textId="77777777" w:rsidR="007759E8" w:rsidRDefault="007759E8"/>
    <w:sectPr w:rsidR="007759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0CA405" w14:textId="77777777" w:rsidR="00EA15CE" w:rsidRDefault="00EA15CE" w:rsidP="00035065">
      <w:pPr>
        <w:spacing w:after="0" w:line="240" w:lineRule="auto"/>
      </w:pPr>
      <w:r>
        <w:separator/>
      </w:r>
    </w:p>
  </w:endnote>
  <w:endnote w:type="continuationSeparator" w:id="0">
    <w:p w14:paraId="36CA77D5" w14:textId="77777777" w:rsidR="00EA15CE" w:rsidRDefault="00EA15CE" w:rsidP="000350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A77E0" w14:textId="77777777" w:rsidR="00EA15CE" w:rsidRDefault="00EA15CE" w:rsidP="00035065">
      <w:pPr>
        <w:spacing w:after="0" w:line="240" w:lineRule="auto"/>
      </w:pPr>
      <w:r>
        <w:separator/>
      </w:r>
    </w:p>
  </w:footnote>
  <w:footnote w:type="continuationSeparator" w:id="0">
    <w:p w14:paraId="7A7E259C" w14:textId="77777777" w:rsidR="00EA15CE" w:rsidRDefault="00EA15CE" w:rsidP="000350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562E25"/>
    <w:multiLevelType w:val="hybridMultilevel"/>
    <w:tmpl w:val="70420AE8"/>
    <w:lvl w:ilvl="0" w:tplc="174650DC">
      <w:start w:val="42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93F"/>
    <w:rsid w:val="00035065"/>
    <w:rsid w:val="007759E8"/>
    <w:rsid w:val="00B229DC"/>
    <w:rsid w:val="00C823D7"/>
    <w:rsid w:val="00EA15CE"/>
    <w:rsid w:val="00E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577B34"/>
  <w15:chartTrackingRefBased/>
  <w15:docId w15:val="{947D8935-3006-4859-9A45-DB8ED6FFC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493F"/>
    <w:pPr>
      <w:spacing w:after="160" w:line="259" w:lineRule="auto"/>
    </w:pPr>
    <w:rPr>
      <w:kern w:val="0"/>
      <w:sz w:val="22"/>
      <w:lang w:val="it-IT" w:eastAsia="en-US"/>
    </w:rPr>
  </w:style>
  <w:style w:type="paragraph" w:styleId="1">
    <w:name w:val="heading 1"/>
    <w:basedOn w:val="a"/>
    <w:next w:val="a"/>
    <w:link w:val="10"/>
    <w:uiPriority w:val="9"/>
    <w:qFormat/>
    <w:rsid w:val="00ED493F"/>
    <w:pPr>
      <w:keepNext/>
      <w:spacing w:after="0" w:line="360" w:lineRule="auto"/>
      <w:jc w:val="both"/>
      <w:outlineLvl w:val="0"/>
    </w:pPr>
    <w:rPr>
      <w:rFonts w:ascii="Book Antiqua" w:hAnsi="Book Antiqua" w:cs="Times New Roman"/>
      <w:b/>
      <w:strike/>
      <w:sz w:val="24"/>
      <w:szCs w:val="24"/>
      <w:lang w:val="en-GB"/>
    </w:rPr>
  </w:style>
  <w:style w:type="paragraph" w:styleId="2">
    <w:name w:val="heading 2"/>
    <w:basedOn w:val="a"/>
    <w:next w:val="a"/>
    <w:link w:val="20"/>
    <w:uiPriority w:val="9"/>
    <w:unhideWhenUsed/>
    <w:qFormat/>
    <w:rsid w:val="00ED493F"/>
    <w:pPr>
      <w:keepNext/>
      <w:spacing w:after="0" w:line="240" w:lineRule="auto"/>
      <w:jc w:val="center"/>
      <w:outlineLvl w:val="1"/>
    </w:pPr>
    <w:rPr>
      <w:rFonts w:ascii="Times New Roman" w:hAnsi="Times New Roman" w:cs="Times New Roman"/>
      <w:b/>
      <w:sz w:val="16"/>
      <w:szCs w:val="16"/>
      <w:lang w:val="en-GB"/>
    </w:rPr>
  </w:style>
  <w:style w:type="paragraph" w:styleId="3">
    <w:name w:val="heading 3"/>
    <w:basedOn w:val="a"/>
    <w:next w:val="a"/>
    <w:link w:val="30"/>
    <w:uiPriority w:val="9"/>
    <w:unhideWhenUsed/>
    <w:qFormat/>
    <w:rsid w:val="00ED493F"/>
    <w:pPr>
      <w:keepNext/>
      <w:spacing w:after="0" w:line="240" w:lineRule="auto"/>
      <w:jc w:val="center"/>
      <w:outlineLvl w:val="2"/>
    </w:pPr>
    <w:rPr>
      <w:rFonts w:ascii="Times New Roman" w:hAnsi="Times New Roman" w:cs="Times New Roman"/>
      <w:b/>
      <w:bCs/>
      <w:sz w:val="18"/>
      <w:szCs w:val="18"/>
      <w:lang w:val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ED493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color w:val="000000"/>
      <w:sz w:val="18"/>
      <w:szCs w:val="18"/>
      <w:lang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ED493F"/>
    <w:rPr>
      <w:rFonts w:ascii="Book Antiqua" w:hAnsi="Book Antiqua" w:cs="Times New Roman"/>
      <w:b/>
      <w:strike/>
      <w:kern w:val="0"/>
      <w:sz w:val="24"/>
      <w:szCs w:val="24"/>
      <w:lang w:val="en-GB" w:eastAsia="en-US"/>
    </w:rPr>
  </w:style>
  <w:style w:type="character" w:customStyle="1" w:styleId="20">
    <w:name w:val="标题 2 字符"/>
    <w:basedOn w:val="a0"/>
    <w:link w:val="2"/>
    <w:uiPriority w:val="9"/>
    <w:rsid w:val="00ED493F"/>
    <w:rPr>
      <w:rFonts w:ascii="Times New Roman" w:hAnsi="Times New Roman" w:cs="Times New Roman"/>
      <w:b/>
      <w:kern w:val="0"/>
      <w:sz w:val="16"/>
      <w:szCs w:val="16"/>
      <w:lang w:val="en-GB" w:eastAsia="en-US"/>
    </w:rPr>
  </w:style>
  <w:style w:type="character" w:customStyle="1" w:styleId="30">
    <w:name w:val="标题 3 字符"/>
    <w:basedOn w:val="a0"/>
    <w:link w:val="3"/>
    <w:uiPriority w:val="9"/>
    <w:rsid w:val="00ED493F"/>
    <w:rPr>
      <w:rFonts w:ascii="Times New Roman" w:hAnsi="Times New Roman" w:cs="Times New Roman"/>
      <w:b/>
      <w:bCs/>
      <w:kern w:val="0"/>
      <w:sz w:val="18"/>
      <w:szCs w:val="18"/>
      <w:lang w:eastAsia="en-US"/>
    </w:rPr>
  </w:style>
  <w:style w:type="character" w:customStyle="1" w:styleId="40">
    <w:name w:val="标题 4 字符"/>
    <w:basedOn w:val="a0"/>
    <w:link w:val="4"/>
    <w:uiPriority w:val="9"/>
    <w:rsid w:val="00ED493F"/>
    <w:rPr>
      <w:rFonts w:ascii="Times New Roman" w:eastAsia="Times New Roman" w:hAnsi="Times New Roman" w:cs="Times New Roman"/>
      <w:b/>
      <w:bCs/>
      <w:color w:val="000000"/>
      <w:kern w:val="0"/>
      <w:sz w:val="18"/>
      <w:szCs w:val="18"/>
      <w:lang w:val="it-IT" w:eastAsia="it-IT"/>
    </w:rPr>
  </w:style>
  <w:style w:type="paragraph" w:styleId="a3">
    <w:name w:val="header"/>
    <w:basedOn w:val="a"/>
    <w:link w:val="a4"/>
    <w:uiPriority w:val="99"/>
    <w:unhideWhenUsed/>
    <w:rsid w:val="00ED4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4">
    <w:name w:val="页眉 字符"/>
    <w:basedOn w:val="a0"/>
    <w:link w:val="a3"/>
    <w:uiPriority w:val="99"/>
    <w:rsid w:val="00ED493F"/>
    <w:rPr>
      <w:kern w:val="0"/>
      <w:sz w:val="22"/>
      <w:lang w:val="it-IT" w:eastAsia="en-US"/>
    </w:rPr>
  </w:style>
  <w:style w:type="paragraph" w:styleId="a5">
    <w:name w:val="footer"/>
    <w:basedOn w:val="a"/>
    <w:link w:val="a6"/>
    <w:uiPriority w:val="99"/>
    <w:unhideWhenUsed/>
    <w:rsid w:val="00ED493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6">
    <w:name w:val="页脚 字符"/>
    <w:basedOn w:val="a0"/>
    <w:link w:val="a5"/>
    <w:uiPriority w:val="99"/>
    <w:rsid w:val="00ED493F"/>
    <w:rPr>
      <w:kern w:val="0"/>
      <w:sz w:val="22"/>
      <w:lang w:val="it-IT" w:eastAsia="en-US"/>
    </w:rPr>
  </w:style>
  <w:style w:type="table" w:styleId="a7">
    <w:name w:val="Table Grid"/>
    <w:basedOn w:val="a1"/>
    <w:uiPriority w:val="39"/>
    <w:rsid w:val="00ED493F"/>
    <w:rPr>
      <w:kern w:val="0"/>
      <w:sz w:val="22"/>
      <w:lang w:val="it-IT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ED493F"/>
    <w:rPr>
      <w:color w:val="0563C1" w:themeColor="hyperlink"/>
      <w:u w:val="single"/>
    </w:rPr>
  </w:style>
  <w:style w:type="character" w:customStyle="1" w:styleId="Menzionenonrisolta1">
    <w:name w:val="Menzione non risolta1"/>
    <w:basedOn w:val="a0"/>
    <w:uiPriority w:val="99"/>
    <w:semiHidden/>
    <w:unhideWhenUsed/>
    <w:rsid w:val="00ED493F"/>
    <w:rPr>
      <w:color w:val="605E5C"/>
      <w:shd w:val="clear" w:color="auto" w:fill="E1DFDD"/>
    </w:rPr>
  </w:style>
  <w:style w:type="paragraph" w:styleId="a9">
    <w:name w:val="List Paragraph"/>
    <w:basedOn w:val="a"/>
    <w:uiPriority w:val="34"/>
    <w:qFormat/>
    <w:rsid w:val="00ED493F"/>
    <w:pPr>
      <w:ind w:left="720"/>
      <w:contextualSpacing/>
    </w:pPr>
  </w:style>
  <w:style w:type="paragraph" w:styleId="aa">
    <w:name w:val="Balloon Text"/>
    <w:basedOn w:val="a"/>
    <w:link w:val="ab"/>
    <w:uiPriority w:val="99"/>
    <w:unhideWhenUsed/>
    <w:rsid w:val="00ED493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rsid w:val="00ED493F"/>
    <w:rPr>
      <w:rFonts w:ascii="Lucida Grande" w:hAnsi="Lucida Grande" w:cs="Lucida Grande"/>
      <w:kern w:val="0"/>
      <w:sz w:val="18"/>
      <w:szCs w:val="18"/>
      <w:lang w:val="it-IT" w:eastAsia="en-US"/>
    </w:rPr>
  </w:style>
  <w:style w:type="character" w:styleId="ac">
    <w:name w:val="annotation reference"/>
    <w:basedOn w:val="a0"/>
    <w:uiPriority w:val="99"/>
    <w:semiHidden/>
    <w:unhideWhenUsed/>
    <w:rsid w:val="00ED493F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ED493F"/>
    <w:pPr>
      <w:spacing w:line="240" w:lineRule="auto"/>
    </w:pPr>
    <w:rPr>
      <w:sz w:val="24"/>
      <w:szCs w:val="24"/>
    </w:rPr>
  </w:style>
  <w:style w:type="character" w:customStyle="1" w:styleId="ae">
    <w:name w:val="批注文字 字符"/>
    <w:basedOn w:val="a0"/>
    <w:link w:val="ad"/>
    <w:uiPriority w:val="99"/>
    <w:semiHidden/>
    <w:rsid w:val="00ED493F"/>
    <w:rPr>
      <w:kern w:val="0"/>
      <w:sz w:val="24"/>
      <w:szCs w:val="24"/>
      <w:lang w:val="it-IT"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ED493F"/>
    <w:rPr>
      <w:b/>
      <w:bCs/>
      <w:sz w:val="20"/>
      <w:szCs w:val="20"/>
    </w:rPr>
  </w:style>
  <w:style w:type="character" w:customStyle="1" w:styleId="af0">
    <w:name w:val="批注主题 字符"/>
    <w:basedOn w:val="ae"/>
    <w:link w:val="af"/>
    <w:uiPriority w:val="99"/>
    <w:semiHidden/>
    <w:rsid w:val="00ED493F"/>
    <w:rPr>
      <w:b/>
      <w:bCs/>
      <w:kern w:val="0"/>
      <w:sz w:val="20"/>
      <w:szCs w:val="20"/>
      <w:lang w:val="it-IT" w:eastAsia="en-US"/>
    </w:rPr>
  </w:style>
  <w:style w:type="paragraph" w:styleId="af1">
    <w:name w:val="Revision"/>
    <w:hidden/>
    <w:uiPriority w:val="99"/>
    <w:semiHidden/>
    <w:rsid w:val="00ED493F"/>
    <w:rPr>
      <w:kern w:val="0"/>
      <w:sz w:val="22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634</Words>
  <Characters>3619</Characters>
  <Application>Microsoft Office Word</Application>
  <DocSecurity>0</DocSecurity>
  <Lines>30</Lines>
  <Paragraphs>8</Paragraphs>
  <ScaleCrop>false</ScaleCrop>
  <Company/>
  <LinksUpToDate>false</LinksUpToDate>
  <CharactersWithSpaces>4245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tiancl@amegroups.com</dc:creator>
  <cp:keywords/>
  <dc:description/>
  <cp:lastModifiedBy>tiancl@amegroups.com</cp:lastModifiedBy>
  <cp:revision>2</cp:revision>
  <dcterms:created xsi:type="dcterms:W3CDTF">2020-05-27T07:15:00Z</dcterms:created>
  <dcterms:modified xsi:type="dcterms:W3CDTF">2020-05-27T07:21:00Z</dcterms:modified>
</cp:coreProperties>
</file>