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37A8" w14:textId="77777777" w:rsidR="00F323FB" w:rsidRDefault="00F323FB" w:rsidP="00F323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GB"/>
        </w:rPr>
        <w:t>ALPPS cases in NET patients</w:t>
      </w:r>
    </w:p>
    <w:tbl>
      <w:tblPr>
        <w:tblW w:w="29222" w:type="dxa"/>
        <w:tblInd w:w="113" w:type="dxa"/>
        <w:tblLook w:val="04A0" w:firstRow="1" w:lastRow="0" w:firstColumn="1" w:lastColumn="0" w:noHBand="0" w:noVBand="1"/>
      </w:tblPr>
      <w:tblGrid>
        <w:gridCol w:w="1663"/>
        <w:gridCol w:w="1454"/>
        <w:gridCol w:w="1775"/>
        <w:gridCol w:w="1448"/>
        <w:gridCol w:w="2202"/>
        <w:gridCol w:w="1232"/>
        <w:gridCol w:w="1316"/>
        <w:gridCol w:w="4913"/>
        <w:gridCol w:w="1298"/>
        <w:gridCol w:w="1775"/>
        <w:gridCol w:w="2401"/>
        <w:gridCol w:w="1358"/>
        <w:gridCol w:w="4612"/>
        <w:gridCol w:w="1775"/>
      </w:tblGrid>
      <w:tr w:rsidR="00F323FB" w:rsidRPr="00236A56" w14:paraId="05DCF28D" w14:textId="77777777" w:rsidTr="003176E3">
        <w:trPr>
          <w:trHeight w:val="292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1D9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/>
                <w:color w:val="000000"/>
                <w:sz w:val="21"/>
                <w:szCs w:val="21"/>
                <w:lang w:eastAsia="zh-CN"/>
              </w:rPr>
              <w:t>V</w:t>
            </w: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ariable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29E9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36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D1D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257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FF3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631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D36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7–27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7C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28–29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144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2D0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31–38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23C3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DA1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6D9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41</w:t>
            </w:r>
          </w:p>
        </w:tc>
      </w:tr>
      <w:tr w:rsidR="00F323FB" w:rsidRPr="00236A56" w14:paraId="6E8B0869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B86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Author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359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Alvarez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AF9A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Alvarez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7C1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Alvarez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58D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Ji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009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Jiao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0AC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Kawaguchi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518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Linecker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53F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Petrowsky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A22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Qu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36B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Schadde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CD93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Stavrou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3CD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Uribe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00E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Vicente</w:t>
            </w:r>
          </w:p>
        </w:tc>
      </w:tr>
      <w:tr w:rsidR="00F323FB" w:rsidRPr="00236A56" w14:paraId="048F9E9B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9F53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Ref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24A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(32)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951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(32)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FBC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(32)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ECA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(33)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F4A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(34)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1A9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(35)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DDD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(36)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13F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/>
                <w:color w:val="000000"/>
                <w:sz w:val="21"/>
                <w:szCs w:val="21"/>
                <w:lang w:eastAsia="zh-CN"/>
              </w:rPr>
              <w:t>(27)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E84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/>
                <w:color w:val="000000"/>
                <w:sz w:val="21"/>
                <w:szCs w:val="21"/>
                <w:lang w:eastAsia="zh-CN"/>
              </w:rPr>
              <w:t>(37)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E30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/>
                <w:color w:val="000000"/>
                <w:sz w:val="21"/>
                <w:szCs w:val="21"/>
                <w:lang w:eastAsia="zh-CN"/>
              </w:rPr>
              <w:t>(22)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76D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/>
                <w:color w:val="000000"/>
                <w:sz w:val="21"/>
                <w:szCs w:val="21"/>
                <w:lang w:eastAsia="zh-CN"/>
              </w:rPr>
              <w:t>(28)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783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(38)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773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(39)</w:t>
            </w:r>
          </w:p>
        </w:tc>
      </w:tr>
      <w:tr w:rsidR="00F323FB" w:rsidRPr="00236A56" w14:paraId="4BC88D45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576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Year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117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957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F04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F683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AD9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8E49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2016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803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242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ECA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239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89A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CD6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32E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2015</w:t>
            </w:r>
          </w:p>
        </w:tc>
      </w:tr>
      <w:tr w:rsidR="00F323FB" w:rsidRPr="00236A56" w14:paraId="2D2E8285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7E5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Affiliation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77A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Buenos Aires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E82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Buenos Aires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147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Buenos Aires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C8D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Shenzhen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BA3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London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CA1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Chiba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DD9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ALPPS Registry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EDE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Zurich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AC8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Qingdao City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7E1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ALPPS Registry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8E9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Hamburg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3CE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Santiago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682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Madrid</w:t>
            </w:r>
          </w:p>
        </w:tc>
      </w:tr>
      <w:tr w:rsidR="00F323FB" w:rsidRPr="00236A56" w14:paraId="5CF6EBD7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FB8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Country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959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Argentina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600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Argentina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B44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Argentina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F4AA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China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F4A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UK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5F4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Japan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C74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International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61A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Switzerland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323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China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584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International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4029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Germany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5BF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Chile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9189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Spain</w:t>
            </w:r>
          </w:p>
        </w:tc>
      </w:tr>
      <w:tr w:rsidR="00F323FB" w:rsidRPr="00236A56" w14:paraId="038372F3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845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Study period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441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Jun 2011-Apr 2014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069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Jun 2011–Apr 2015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A4D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Jun 2011–Apr 2016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C6D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EDD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Jul 2015–Oct 2017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17E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Apr 2013–Sep 2014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125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2010–2017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7A5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Oct 2012–Jun 2014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E9D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CA93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2010–2013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51B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Mar 2015–Mar 2017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3A3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2013–2015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F37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Jan 2011–Oct 2014</w:t>
            </w:r>
          </w:p>
        </w:tc>
      </w:tr>
      <w:tr w:rsidR="00F323FB" w:rsidRPr="00236A56" w14:paraId="088400A3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848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2E59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D71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31A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9D6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21B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D38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B36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CD63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2DA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101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8F83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54C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2FD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</w:tr>
      <w:tr w:rsidR="00F323FB" w:rsidRPr="00236A56" w14:paraId="68F35BB8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2E6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Age (yrs)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004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96D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7C2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2ABA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08B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65C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17D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54 (40-60)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F0D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6DF9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72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C07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D13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47B3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846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54</w:t>
            </w:r>
          </w:p>
        </w:tc>
      </w:tr>
      <w:tr w:rsidR="00F323FB" w:rsidRPr="00236A56" w14:paraId="2DFE2EB1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A3E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Sex (M:F)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54C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F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B9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F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9B0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367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320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3BD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3C7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8M–13F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4BCA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7BD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F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934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1E4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6913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BFF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F323FB" w:rsidRPr="00236A56" w14:paraId="583FF420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17B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 xml:space="preserve">Origin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920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32D9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5E8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88D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Pancreas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615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Pancreas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350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49B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val="en-US" w:eastAsia="zh-CN"/>
              </w:rPr>
              <w:t>Small bowel 9; Pancreas 7; Duodenum 1; Lung 1; Unknown 2; Ovary 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EAD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4A3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Primary hepatic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8B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5E5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Metastasis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0D3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Metastasis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BD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Intestinal metastasis</w:t>
            </w:r>
          </w:p>
        </w:tc>
      </w:tr>
      <w:tr w:rsidR="00F323FB" w:rsidRPr="00236A56" w14:paraId="2D5D5FB9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5D79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Tumor size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A96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871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491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C95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243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4E1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47A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3.6 (1.9-7.5)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0C49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1EB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13x7x6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364A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6643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E6B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D42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F323FB" w:rsidRPr="00236A56" w14:paraId="7788C4CF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02F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Number of lesions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9D0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3E4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060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054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D92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5F6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B3E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8 (4-12)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9BA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383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F6F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33A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958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Multiple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A87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F323FB" w:rsidRPr="00236A56" w14:paraId="3BBCEED0" w14:textId="77777777" w:rsidTr="003176E3">
        <w:trPr>
          <w:trHeight w:val="72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2DA3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Primary lesion location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AA8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78A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768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2843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SI–II–III–IVa–IVb–V–VIII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63C9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00D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1F6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bilobar=20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F18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BCB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Right lobe + S4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49F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D25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9BD3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Bilobar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AB7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F323FB" w:rsidRPr="00236A56" w14:paraId="4B5729F0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81B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Neoadjuvant treatment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6539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3A8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Plakitaxel + gemcitabine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6DB9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09A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356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227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AAC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val="en-US" w:eastAsia="zh-CN"/>
              </w:rPr>
              <w:t>LRT=8; CHT=7; PRRT=1; Somatostatin analogues=10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F22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960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8E8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72A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92C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val="en-US" w:eastAsia="zh-CN"/>
              </w:rPr>
              <w:t xml:space="preserve">Distal </w:t>
            </w:r>
            <w:proofErr w:type="spellStart"/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val="en-US" w:eastAsia="zh-CN"/>
              </w:rPr>
              <w:t>pancreat</w:t>
            </w:r>
            <w:proofErr w:type="spellEnd"/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val="en-US" w:eastAsia="zh-CN"/>
              </w:rPr>
              <w:t xml:space="preserve"> + spleen and 90Y–DOTATOC + 177Lu–DOTATATE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5853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</w:tr>
      <w:tr w:rsidR="00F323FB" w:rsidRPr="00236A56" w14:paraId="103D7F7F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C87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Type of liver resection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1C6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Right hepatectomy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647A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Right trisectionectomy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539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B03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Left trisectionectomy + DP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E88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RALPPS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04C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D9F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Right hepatectomy=11; right trisectionectomy=10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494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B26A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Right trisectionectomy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632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9B9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D47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4A9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Right trisectionectomy</w:t>
            </w:r>
          </w:p>
        </w:tc>
      </w:tr>
      <w:tr w:rsidR="00F323FB" w:rsidRPr="00236A56" w14:paraId="5BCD821B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D46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MILS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104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FE0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A11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CDB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CD1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 xml:space="preserve">Yes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409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1CB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 case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A0F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9B1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1st stage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85A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EA2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950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9E0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</w:tr>
      <w:tr w:rsidR="00F323FB" w:rsidRPr="00236A56" w14:paraId="130FC41F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378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Days, 1-2 stage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EBB9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E769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5A6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B7D3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D90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481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BD6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11 (8-21)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D57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D14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A6D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F8C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6AAA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F87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</w:tr>
      <w:tr w:rsidR="00F323FB" w:rsidRPr="00236A56" w14:paraId="4BF2EEC2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8E29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FLR pre-1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9DE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465 mL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723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265 mL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972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3C0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FLR–ESLV 24%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0333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99A3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E17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CD7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71F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18%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0679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2AB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C73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F0E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F323FB" w:rsidRPr="00236A56" w14:paraId="568153DC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6E7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FLR  pre-2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3A2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565 mL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8DC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468 mL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300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739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FLR–ESLV 38%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CCD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0B2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AA9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5C9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D33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31%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D40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17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F43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AC3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F323FB" w:rsidRPr="00236A56" w14:paraId="30909F24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058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FLR hypertrophy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CC8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22%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266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77%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B1E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DFA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58%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E3A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5D8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A2F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67 (46-103)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E4A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79C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72%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164A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F6A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CA2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E1D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40%</w:t>
            </w:r>
          </w:p>
        </w:tc>
      </w:tr>
      <w:tr w:rsidR="00F323FB" w:rsidRPr="00236A56" w14:paraId="7AE1DEBD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FE19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CD post-2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CCA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3B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74F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3B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E2DA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84B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FB5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E05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679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≥IIIb=6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798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102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69F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C80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B7F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496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II</w:t>
            </w:r>
          </w:p>
        </w:tc>
      </w:tr>
      <w:tr w:rsidR="00F323FB" w:rsidRPr="00236A56" w14:paraId="4210E179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EF3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LOS post-2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38C9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7F3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29B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3FA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715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F7D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AA4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12 (7-16)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738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01E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C35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062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DC9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445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21</w:t>
            </w:r>
          </w:p>
        </w:tc>
      </w:tr>
      <w:tr w:rsidR="00F323FB" w:rsidRPr="00236A56" w14:paraId="2EAD90ED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C264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30-day mortality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2B3A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330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518A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F07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4DE3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E7F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C05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E2B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570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8B8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6CF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13C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71A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F323FB" w:rsidRPr="00236A56" w14:paraId="7899A1F1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ABD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Adjouvant treatment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257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B95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5B9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514D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EAD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005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984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860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658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5-FU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B64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A1E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B69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B37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F323FB" w:rsidRPr="00236A56" w14:paraId="492956F5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8B2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Overall survival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CAC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620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493B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Death (MOF day 62)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607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Alive 4 years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447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7806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30E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val="en-US" w:eastAsia="zh-CN"/>
              </w:rPr>
              <w:t>3 deaths (1, 24 and 62 months), 1-yr OS 95%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0D0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6EE1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Alive (1 year)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51DA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0–8 deaths &lt;90 days; 1-yr OS 73%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072A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B078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Alive (25 months)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E01C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F323FB" w:rsidRPr="00236A56" w14:paraId="200D6508" w14:textId="77777777" w:rsidTr="003176E3">
        <w:trPr>
          <w:trHeight w:val="29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C51A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Recurrence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56F3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A6AF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4B8A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96F2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830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7777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D47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12 cases, 1-yr DFS 73%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AB7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7E7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A38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 xml:space="preserve">1-yr DFS 83%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5B20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9A9E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5785" w14:textId="77777777" w:rsidR="00F323FB" w:rsidRPr="00236A56" w:rsidRDefault="00F323FB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236A5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</w:tbl>
    <w:p w14:paraId="3CE9A3F8" w14:textId="77777777" w:rsidR="00F323FB" w:rsidRDefault="00F323FB" w:rsidP="00F323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44468B" w14:textId="77777777" w:rsidR="00F323FB" w:rsidRPr="00E76C58" w:rsidRDefault="00F323FB" w:rsidP="00F323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8534073" w14:textId="77777777" w:rsidR="00F323FB" w:rsidRPr="00236A56" w:rsidRDefault="00F323FB" w:rsidP="00F323FB">
      <w:pPr>
        <w:spacing w:after="0" w:line="480" w:lineRule="auto"/>
        <w:jc w:val="both"/>
        <w:rPr>
          <w:rFonts w:eastAsiaTheme="minorHAnsi" w:cs="Times New Roman"/>
          <w:sz w:val="21"/>
          <w:szCs w:val="21"/>
          <w:lang w:val="en-GB"/>
        </w:rPr>
      </w:pPr>
      <w:r w:rsidRPr="00236A56">
        <w:rPr>
          <w:rFonts w:eastAsiaTheme="minorHAnsi" w:cs="Times New Roman"/>
          <w:sz w:val="21"/>
          <w:szCs w:val="21"/>
          <w:lang w:val="en-GB"/>
        </w:rPr>
        <w:t xml:space="preserve">N, number; M, male; F, female; S, segment; MILS, mini-invasive liver surgery; FLR, future liver remnant; CD, </w:t>
      </w:r>
      <w:proofErr w:type="spellStart"/>
      <w:r w:rsidRPr="00236A56">
        <w:rPr>
          <w:rFonts w:eastAsiaTheme="minorHAnsi" w:cs="Times New Roman"/>
          <w:sz w:val="21"/>
          <w:szCs w:val="21"/>
          <w:lang w:val="en-GB"/>
        </w:rPr>
        <w:t>Clavien-Dindo</w:t>
      </w:r>
      <w:proofErr w:type="spellEnd"/>
      <w:r w:rsidRPr="00236A56">
        <w:rPr>
          <w:rFonts w:eastAsiaTheme="minorHAnsi" w:cs="Times New Roman"/>
          <w:sz w:val="21"/>
          <w:szCs w:val="21"/>
          <w:lang w:val="en-GB"/>
        </w:rPr>
        <w:t xml:space="preserve">; LOS, length of stay; MOF, multi-organ failure; DP, </w:t>
      </w:r>
      <w:proofErr w:type="spellStart"/>
      <w:r w:rsidRPr="00236A56">
        <w:rPr>
          <w:rFonts w:eastAsiaTheme="minorHAnsi" w:cs="Times New Roman"/>
          <w:sz w:val="21"/>
          <w:szCs w:val="21"/>
          <w:lang w:val="en-GB"/>
        </w:rPr>
        <w:t>Duodeno</w:t>
      </w:r>
      <w:proofErr w:type="spellEnd"/>
      <w:r w:rsidRPr="00236A56">
        <w:rPr>
          <w:rFonts w:eastAsiaTheme="minorHAnsi" w:cs="Times New Roman"/>
          <w:sz w:val="21"/>
          <w:szCs w:val="21"/>
          <w:lang w:val="en-GB"/>
        </w:rPr>
        <w:t>-pancreatectomy; RALPPS, radiofrequency-assisted liver partition and portal vein ligation for staged hepatectomy; DFS, disease-free survival.</w:t>
      </w:r>
    </w:p>
    <w:p w14:paraId="0CDC6295" w14:textId="77777777" w:rsidR="00F323FB" w:rsidRDefault="00F323FB" w:rsidP="00F323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6BE50FD" w14:textId="77777777" w:rsidR="007759E8" w:rsidRPr="00F323FB" w:rsidRDefault="007759E8">
      <w:pPr>
        <w:rPr>
          <w:lang w:val="en-GB"/>
        </w:rPr>
      </w:pPr>
    </w:p>
    <w:sectPr w:rsidR="007759E8" w:rsidRPr="00F32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69B6B" w14:textId="77777777" w:rsidR="00D430A7" w:rsidRDefault="00D430A7" w:rsidP="00236A56">
      <w:pPr>
        <w:spacing w:after="0" w:line="240" w:lineRule="auto"/>
      </w:pPr>
      <w:r>
        <w:separator/>
      </w:r>
    </w:p>
  </w:endnote>
  <w:endnote w:type="continuationSeparator" w:id="0">
    <w:p w14:paraId="72B5D121" w14:textId="77777777" w:rsidR="00D430A7" w:rsidRDefault="00D430A7" w:rsidP="0023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608B2" w14:textId="77777777" w:rsidR="00D430A7" w:rsidRDefault="00D430A7" w:rsidP="00236A56">
      <w:pPr>
        <w:spacing w:after="0" w:line="240" w:lineRule="auto"/>
      </w:pPr>
      <w:r>
        <w:separator/>
      </w:r>
    </w:p>
  </w:footnote>
  <w:footnote w:type="continuationSeparator" w:id="0">
    <w:p w14:paraId="3EC1A87D" w14:textId="77777777" w:rsidR="00D430A7" w:rsidRDefault="00D430A7" w:rsidP="00236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FB"/>
    <w:rsid w:val="00236A56"/>
    <w:rsid w:val="007759E8"/>
    <w:rsid w:val="00B229DC"/>
    <w:rsid w:val="00C823D7"/>
    <w:rsid w:val="00D430A7"/>
    <w:rsid w:val="00F3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24BC1"/>
  <w15:chartTrackingRefBased/>
  <w15:docId w15:val="{E3FB0E0D-7562-4E77-95C7-FF474C72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3FB"/>
    <w:pPr>
      <w:spacing w:after="160" w:line="259" w:lineRule="auto"/>
    </w:pPr>
    <w:rPr>
      <w:kern w:val="0"/>
      <w:sz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6A56"/>
    <w:rPr>
      <w:kern w:val="0"/>
      <w:sz w:val="18"/>
      <w:szCs w:val="18"/>
      <w:lang w:val="it-IT" w:eastAsia="en-US"/>
    </w:rPr>
  </w:style>
  <w:style w:type="paragraph" w:styleId="a5">
    <w:name w:val="footer"/>
    <w:basedOn w:val="a"/>
    <w:link w:val="a6"/>
    <w:uiPriority w:val="99"/>
    <w:unhideWhenUsed/>
    <w:rsid w:val="00236A5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6A56"/>
    <w:rPr>
      <w:kern w:val="0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tiancl@amegroups.com</dc:creator>
  <cp:keywords/>
  <dc:description/>
  <cp:lastModifiedBy>tiancl@amegroups.com</cp:lastModifiedBy>
  <cp:revision>2</cp:revision>
  <dcterms:created xsi:type="dcterms:W3CDTF">2020-05-27T07:14:00Z</dcterms:created>
  <dcterms:modified xsi:type="dcterms:W3CDTF">2020-05-27T07:20:00Z</dcterms:modified>
</cp:coreProperties>
</file>